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DA50C6" w14:textId="77777777" w:rsidR="0029716F" w:rsidRPr="00E27280" w:rsidRDefault="0029716F" w:rsidP="0029716F">
      <w:pPr>
        <w:pStyle w:val="NoSpacing"/>
        <w:rPr>
          <w:b/>
          <w:bCs/>
        </w:rPr>
      </w:pPr>
    </w:p>
    <w:p w14:paraId="175968BD" w14:textId="01DE1BD0" w:rsidR="0029716F" w:rsidRPr="00E27280" w:rsidRDefault="0029716F" w:rsidP="0029716F">
      <w:pPr>
        <w:pStyle w:val="NoSpacing"/>
      </w:pPr>
      <w:r w:rsidRPr="00E27280">
        <w:rPr>
          <w:b/>
        </w:rPr>
        <w:t xml:space="preserve">To: </w:t>
      </w:r>
      <w:r w:rsidR="00DA5524">
        <w:t xml:space="preserve">Medical Directors, </w:t>
      </w:r>
      <w:r w:rsidR="00FF682C">
        <w:t>Accredited Facilities</w:t>
      </w:r>
    </w:p>
    <w:p w14:paraId="5C13E5F6" w14:textId="77777777" w:rsidR="0029716F" w:rsidRDefault="0029716F" w:rsidP="0029716F">
      <w:pPr>
        <w:pStyle w:val="NoSpacing"/>
      </w:pPr>
      <w:r w:rsidRPr="00E27280">
        <w:rPr>
          <w:b/>
        </w:rPr>
        <w:t xml:space="preserve">From: </w:t>
      </w:r>
      <w:r w:rsidR="00DA5524">
        <w:t>Dr. Dawn Hartfield, Assistant Registrar</w:t>
      </w:r>
    </w:p>
    <w:p w14:paraId="40DD9C48" w14:textId="0375CA5F" w:rsidR="00FF682C" w:rsidRPr="00E27280" w:rsidRDefault="00FF682C" w:rsidP="0029716F">
      <w:pPr>
        <w:pStyle w:val="NoSpacing"/>
        <w:rPr>
          <w:bCs/>
        </w:rPr>
      </w:pPr>
      <w:r>
        <w:tab/>
        <w:t xml:space="preserve">Dr. Tom Szabo, Chair, </w:t>
      </w:r>
      <w:r w:rsidR="000671B5">
        <w:t xml:space="preserve">CPSA </w:t>
      </w:r>
      <w:r>
        <w:t>Medical Facility Accreditation Committee</w:t>
      </w:r>
    </w:p>
    <w:p w14:paraId="0269FD44" w14:textId="7909A9AF" w:rsidR="0029716F" w:rsidRPr="00E27280" w:rsidRDefault="0029716F" w:rsidP="0029716F">
      <w:pPr>
        <w:pStyle w:val="NoSpacing"/>
        <w:rPr>
          <w:bCs/>
        </w:rPr>
      </w:pPr>
      <w:r w:rsidRPr="00E27280">
        <w:rPr>
          <w:b/>
        </w:rPr>
        <w:t xml:space="preserve">Date: </w:t>
      </w:r>
      <w:r w:rsidR="00DA5524">
        <w:t xml:space="preserve">March </w:t>
      </w:r>
      <w:r w:rsidR="00FF682C">
        <w:t>23</w:t>
      </w:r>
      <w:r w:rsidR="00DA5524">
        <w:t>, 2020</w:t>
      </w:r>
    </w:p>
    <w:p w14:paraId="3F403AC4" w14:textId="024D2804" w:rsidR="00E27280" w:rsidRPr="00BF4447" w:rsidRDefault="0029716F" w:rsidP="00BF4447">
      <w:pPr>
        <w:spacing w:before="80" w:after="80"/>
        <w:rPr>
          <w:rFonts w:cstheme="minorHAnsi"/>
          <w:lang w:val="en-US"/>
        </w:rPr>
      </w:pPr>
      <w:r w:rsidRPr="00E27280">
        <w:rPr>
          <w:b/>
        </w:rPr>
        <w:t>Subject:</w:t>
      </w:r>
      <w:r w:rsidRPr="00E27280">
        <w:t xml:space="preserve"> </w:t>
      </w:r>
      <w:r w:rsidR="00DA5524" w:rsidRPr="00F86037">
        <w:rPr>
          <w:rFonts w:cstheme="minorHAnsi"/>
          <w:lang w:val="en-US"/>
        </w:rPr>
        <w:t xml:space="preserve">Guidance for </w:t>
      </w:r>
      <w:r w:rsidR="00FF682C">
        <w:rPr>
          <w:rFonts w:cstheme="minorHAnsi"/>
          <w:lang w:val="en-US"/>
        </w:rPr>
        <w:t>Service Provision in Accredited Facilities</w:t>
      </w:r>
      <w:r w:rsidR="00DA5524" w:rsidRPr="00F86037">
        <w:rPr>
          <w:rFonts w:cstheme="minorHAnsi"/>
          <w:lang w:val="en-US"/>
        </w:rPr>
        <w:t xml:space="preserve"> </w:t>
      </w:r>
      <w:r w:rsidR="00433996">
        <w:rPr>
          <w:rFonts w:cstheme="minorHAnsi"/>
          <w:lang w:val="en-US"/>
        </w:rPr>
        <w:t>during</w:t>
      </w:r>
      <w:r w:rsidR="00DA5524" w:rsidRPr="00F86037">
        <w:rPr>
          <w:rFonts w:cstheme="minorHAnsi"/>
          <w:lang w:val="en-US"/>
        </w:rPr>
        <w:t xml:space="preserve"> Pandemic COVID-19</w:t>
      </w:r>
    </w:p>
    <w:p w14:paraId="1E1B4C9E" w14:textId="77777777" w:rsidR="0029716F" w:rsidRPr="00E27280" w:rsidRDefault="0029716F" w:rsidP="0029716F">
      <w:pPr>
        <w:spacing w:before="80"/>
        <w:rPr>
          <w:b/>
          <w:bCs/>
          <w:sz w:val="16"/>
        </w:rPr>
      </w:pPr>
      <w:r w:rsidRPr="00E27280">
        <w:rPr>
          <w:b/>
          <w:bCs/>
          <w:noProof/>
          <w:sz w:val="16"/>
          <w:lang w:eastAsia="en-CA"/>
        </w:rPr>
        <mc:AlternateContent>
          <mc:Choice Requires="wps">
            <w:drawing>
              <wp:anchor distT="0" distB="0" distL="114300" distR="114300" simplePos="0" relativeHeight="251659264" behindDoc="0" locked="0" layoutInCell="1" allowOverlap="1" wp14:anchorId="610AF51A" wp14:editId="7C69C9B9">
                <wp:simplePos x="0" y="0"/>
                <wp:positionH relativeFrom="column">
                  <wp:posOffset>0</wp:posOffset>
                </wp:positionH>
                <wp:positionV relativeFrom="paragraph">
                  <wp:posOffset>122555</wp:posOffset>
                </wp:positionV>
                <wp:extent cx="1780684" cy="0"/>
                <wp:effectExtent l="0" t="12700" r="22860" b="12700"/>
                <wp:wrapNone/>
                <wp:docPr id="3" name="Straight Connector 3"/>
                <wp:cNvGraphicFramePr/>
                <a:graphic xmlns:a="http://schemas.openxmlformats.org/drawingml/2006/main">
                  <a:graphicData uri="http://schemas.microsoft.com/office/word/2010/wordprocessingShape">
                    <wps:wsp>
                      <wps:cNvCnPr/>
                      <wps:spPr>
                        <a:xfrm>
                          <a:off x="0" y="0"/>
                          <a:ext cx="1780684" cy="0"/>
                        </a:xfrm>
                        <a:prstGeom prst="line">
                          <a:avLst/>
                        </a:prstGeom>
                        <a:ln w="19050">
                          <a:solidFill>
                            <a:srgbClr val="006D7D"/>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DE34F4" id="Straight Connector 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65pt" to="140.2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" strokecolor="#006d7d" strokeweight="1.5pt">
                <v:stroke joinstyle="miter"/>
              </v:line>
            </w:pict>
          </mc:Fallback>
        </mc:AlternateContent>
      </w:r>
      <w:r w:rsidRPr="00E27280">
        <w:rPr>
          <w:b/>
          <w:bCs/>
          <w:noProof/>
          <w:sz w:val="16"/>
          <w:lang w:eastAsia="en-CA"/>
        </w:rPr>
        <mc:AlternateContent>
          <mc:Choice Requires="wps">
            <w:drawing>
              <wp:anchor distT="0" distB="0" distL="114300" distR="114300" simplePos="0" relativeHeight="251660288" behindDoc="0" locked="0" layoutInCell="1" allowOverlap="1" wp14:anchorId="016CB1E7" wp14:editId="41F1896A">
                <wp:simplePos x="0" y="0"/>
                <wp:positionH relativeFrom="column">
                  <wp:posOffset>1781267</wp:posOffset>
                </wp:positionH>
                <wp:positionV relativeFrom="paragraph">
                  <wp:posOffset>122555</wp:posOffset>
                </wp:positionV>
                <wp:extent cx="4147970" cy="0"/>
                <wp:effectExtent l="0" t="12700" r="17780" b="12700"/>
                <wp:wrapNone/>
                <wp:docPr id="4" name="Straight Connector 4"/>
                <wp:cNvGraphicFramePr/>
                <a:graphic xmlns:a="http://schemas.openxmlformats.org/drawingml/2006/main">
                  <a:graphicData uri="http://schemas.microsoft.com/office/word/2010/wordprocessingShape">
                    <wps:wsp>
                      <wps:cNvCnPr/>
                      <wps:spPr>
                        <a:xfrm>
                          <a:off x="0" y="0"/>
                          <a:ext cx="4147970" cy="0"/>
                        </a:xfrm>
                        <a:prstGeom prst="line">
                          <a:avLst/>
                        </a:prstGeom>
                        <a:ln w="19050">
                          <a:solidFill>
                            <a:schemeClr val="bg2">
                              <a:lumMod val="90000"/>
                            </a:schemeClr>
                          </a:solidFill>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48E171"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5pt,9.65pt" to="466.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" strokecolor="#cfcdcd [2894]" strokeweight="1.5pt">
                <v:stroke joinstyle="miter"/>
              </v:line>
            </w:pict>
          </mc:Fallback>
        </mc:AlternateContent>
      </w:r>
    </w:p>
    <w:p w14:paraId="185713F4" w14:textId="77777777" w:rsidR="004326F7" w:rsidRDefault="004326F7" w:rsidP="0029716F"/>
    <w:p w14:paraId="5FA54736" w14:textId="3819FD73" w:rsidR="00DA5524" w:rsidRDefault="00DA5524" w:rsidP="00DA5524">
      <w:pPr>
        <w:rPr>
          <w:rFonts w:cstheme="minorHAnsi"/>
          <w:szCs w:val="20"/>
          <w:lang w:val="en-US"/>
        </w:rPr>
      </w:pPr>
      <w:r w:rsidRPr="00DA5524">
        <w:rPr>
          <w:rFonts w:cstheme="minorHAnsi"/>
          <w:szCs w:val="20"/>
          <w:lang w:val="en-US"/>
        </w:rPr>
        <w:t xml:space="preserve">CPSA has been asked for further guidance regarding </w:t>
      </w:r>
      <w:r w:rsidR="00FF682C">
        <w:rPr>
          <w:rFonts w:cstheme="minorHAnsi"/>
          <w:szCs w:val="20"/>
          <w:lang w:val="en-US"/>
        </w:rPr>
        <w:t xml:space="preserve">provision of services in accredited facilities </w:t>
      </w:r>
      <w:r w:rsidRPr="00DA5524">
        <w:rPr>
          <w:rFonts w:cstheme="minorHAnsi"/>
          <w:szCs w:val="20"/>
          <w:lang w:val="en-US"/>
        </w:rPr>
        <w:t>as part of COVID-19 planning. We</w:t>
      </w:r>
      <w:r w:rsidR="00304319">
        <w:rPr>
          <w:rFonts w:cstheme="minorHAnsi"/>
          <w:szCs w:val="20"/>
          <w:lang w:val="en-US"/>
        </w:rPr>
        <w:t xml:space="preserve"> appreciate your patience as we</w:t>
      </w:r>
      <w:r w:rsidRPr="00DA5524">
        <w:rPr>
          <w:rFonts w:cstheme="minorHAnsi"/>
          <w:szCs w:val="20"/>
          <w:lang w:val="en-US"/>
        </w:rPr>
        <w:t xml:space="preserve"> work with you</w:t>
      </w:r>
      <w:r w:rsidR="009C1E52">
        <w:rPr>
          <w:rFonts w:cstheme="minorHAnsi"/>
          <w:szCs w:val="20"/>
          <w:lang w:val="en-US"/>
        </w:rPr>
        <w:t>, Alberta Health Services,</w:t>
      </w:r>
      <w:r w:rsidRPr="00DA5524">
        <w:rPr>
          <w:rFonts w:cstheme="minorHAnsi"/>
          <w:szCs w:val="20"/>
          <w:lang w:val="en-US"/>
        </w:rPr>
        <w:t xml:space="preserve"> and other partners to navigate this very fluid situation.</w:t>
      </w:r>
    </w:p>
    <w:p w14:paraId="4FF81819" w14:textId="3F113AE0" w:rsidR="00DA5524" w:rsidRPr="00DA5524" w:rsidRDefault="00DA5524" w:rsidP="00DA5524">
      <w:pPr>
        <w:rPr>
          <w:rFonts w:cstheme="minorHAnsi"/>
          <w:szCs w:val="20"/>
          <w:lang w:val="en-US"/>
        </w:rPr>
      </w:pPr>
    </w:p>
    <w:p w14:paraId="32F749BF" w14:textId="2BA587EC" w:rsidR="00B14A95" w:rsidRDefault="009C1E52" w:rsidP="0046545D">
      <w:pPr>
        <w:rPr>
          <w:rFonts w:cs="Calibri"/>
          <w:color w:val="auto"/>
          <w:szCs w:val="20"/>
        </w:rPr>
      </w:pPr>
      <w:r>
        <w:rPr>
          <w:rFonts w:eastAsia="Times New Roman" w:cs="Times New Roman"/>
          <w:color w:val="272727"/>
          <w:szCs w:val="20"/>
          <w:lang w:val="en-US" w:eastAsia="en-CA"/>
        </w:rPr>
        <w:t>It</w:t>
      </w:r>
      <w:r w:rsidR="0046545D">
        <w:rPr>
          <w:rFonts w:eastAsia="Times New Roman" w:cs="Times New Roman"/>
          <w:color w:val="272727"/>
          <w:szCs w:val="20"/>
          <w:lang w:val="en-US" w:eastAsia="en-CA"/>
        </w:rPr>
        <w:t xml:space="preserve"> is </w:t>
      </w:r>
      <w:r w:rsidR="00393981">
        <w:rPr>
          <w:rFonts w:eastAsia="Times New Roman" w:cs="Times New Roman"/>
          <w:color w:val="272727"/>
          <w:szCs w:val="20"/>
          <w:lang w:val="en-US" w:eastAsia="en-CA"/>
        </w:rPr>
        <w:t>CPSA’s</w:t>
      </w:r>
      <w:r w:rsidR="0046545D">
        <w:rPr>
          <w:rFonts w:eastAsia="Times New Roman" w:cs="Times New Roman"/>
          <w:color w:val="272727"/>
          <w:szCs w:val="20"/>
          <w:lang w:val="en-US" w:eastAsia="en-CA"/>
        </w:rPr>
        <w:t xml:space="preserve"> expectation</w:t>
      </w:r>
      <w:r>
        <w:rPr>
          <w:rFonts w:eastAsia="Times New Roman" w:cs="Times New Roman"/>
          <w:color w:val="272727"/>
          <w:szCs w:val="20"/>
          <w:lang w:val="en-US" w:eastAsia="en-CA"/>
        </w:rPr>
        <w:t xml:space="preserve"> at this time</w:t>
      </w:r>
      <w:r w:rsidR="0046545D">
        <w:rPr>
          <w:rFonts w:eastAsia="Times New Roman" w:cs="Times New Roman"/>
          <w:color w:val="272727"/>
          <w:szCs w:val="20"/>
          <w:lang w:val="en-US" w:eastAsia="en-CA"/>
        </w:rPr>
        <w:t xml:space="preserve"> that </w:t>
      </w:r>
      <w:r w:rsidR="00FF682C" w:rsidRPr="00304319">
        <w:rPr>
          <w:rFonts w:cstheme="minorHAnsi"/>
          <w:szCs w:val="20"/>
          <w:lang w:val="en-US"/>
        </w:rPr>
        <w:t>accredited facilities</w:t>
      </w:r>
      <w:r w:rsidR="00DA5524" w:rsidRPr="00304319">
        <w:rPr>
          <w:rFonts w:cstheme="minorHAnsi"/>
          <w:szCs w:val="20"/>
          <w:lang w:val="en-US"/>
        </w:rPr>
        <w:t xml:space="preserve"> align with </w:t>
      </w:r>
      <w:r w:rsidR="009B131E" w:rsidRPr="00304319">
        <w:rPr>
          <w:rFonts w:cstheme="minorHAnsi"/>
          <w:szCs w:val="20"/>
          <w:lang w:val="en-US"/>
        </w:rPr>
        <w:t>recommendations</w:t>
      </w:r>
      <w:r w:rsidR="00DA5524" w:rsidRPr="00304319">
        <w:rPr>
          <w:rFonts w:cstheme="minorHAnsi"/>
          <w:szCs w:val="20"/>
          <w:lang w:val="en-US"/>
        </w:rPr>
        <w:t xml:space="preserve"> provided by </w:t>
      </w:r>
      <w:r w:rsidR="009B131E" w:rsidRPr="00304319">
        <w:rPr>
          <w:rFonts w:cstheme="minorHAnsi"/>
          <w:szCs w:val="20"/>
          <w:lang w:val="en-US"/>
        </w:rPr>
        <w:t xml:space="preserve">the Chief Medical Officer of Health and </w:t>
      </w:r>
      <w:r w:rsidR="00DA5524" w:rsidRPr="00304319">
        <w:rPr>
          <w:rFonts w:cstheme="minorHAnsi"/>
          <w:szCs w:val="20"/>
          <w:lang w:val="en-US"/>
        </w:rPr>
        <w:t>A</w:t>
      </w:r>
      <w:r w:rsidRPr="00304319">
        <w:rPr>
          <w:rFonts w:cstheme="minorHAnsi"/>
          <w:szCs w:val="20"/>
          <w:lang w:val="en-US"/>
        </w:rPr>
        <w:t xml:space="preserve">lberta </w:t>
      </w:r>
      <w:r w:rsidR="00DA5524" w:rsidRPr="00304319">
        <w:rPr>
          <w:rFonts w:cstheme="minorHAnsi"/>
          <w:szCs w:val="20"/>
          <w:lang w:val="en-US"/>
        </w:rPr>
        <w:t>H</w:t>
      </w:r>
      <w:r w:rsidRPr="00304319">
        <w:rPr>
          <w:rFonts w:cstheme="minorHAnsi"/>
          <w:szCs w:val="20"/>
          <w:lang w:val="en-US"/>
        </w:rPr>
        <w:t xml:space="preserve">ealth </w:t>
      </w:r>
      <w:r w:rsidR="00DA5524" w:rsidRPr="00304319">
        <w:rPr>
          <w:rFonts w:cstheme="minorHAnsi"/>
          <w:szCs w:val="20"/>
          <w:lang w:val="en-US"/>
        </w:rPr>
        <w:t>S</w:t>
      </w:r>
      <w:r w:rsidRPr="00304319">
        <w:rPr>
          <w:rFonts w:cstheme="minorHAnsi"/>
          <w:szCs w:val="20"/>
          <w:lang w:val="en-US"/>
        </w:rPr>
        <w:t>ervices</w:t>
      </w:r>
      <w:r w:rsidR="00DA5524" w:rsidRPr="009B131E">
        <w:rPr>
          <w:rFonts w:cstheme="minorHAnsi"/>
          <w:szCs w:val="20"/>
          <w:lang w:val="en-US"/>
        </w:rPr>
        <w:t xml:space="preserve">. </w:t>
      </w:r>
      <w:r w:rsidR="0046545D" w:rsidRPr="00304319">
        <w:rPr>
          <w:rFonts w:cs="Calibri"/>
          <w:color w:val="auto"/>
          <w:szCs w:val="20"/>
        </w:rPr>
        <w:t xml:space="preserve">All diagnostic facilities and non-hospital surgical facilities </w:t>
      </w:r>
      <w:r w:rsidR="00B14A95" w:rsidRPr="00304319">
        <w:rPr>
          <w:rFonts w:cs="Calibri"/>
          <w:color w:val="auto"/>
          <w:szCs w:val="20"/>
        </w:rPr>
        <w:t xml:space="preserve">are </w:t>
      </w:r>
      <w:r w:rsidR="004B3295" w:rsidRPr="00304319">
        <w:rPr>
          <w:rFonts w:cs="Calibri"/>
          <w:color w:val="auto"/>
          <w:szCs w:val="20"/>
        </w:rPr>
        <w:t xml:space="preserve">being </w:t>
      </w:r>
      <w:r w:rsidR="00B14A95" w:rsidRPr="00304319">
        <w:rPr>
          <w:rFonts w:cs="Calibri"/>
          <w:color w:val="auto"/>
          <w:szCs w:val="20"/>
        </w:rPr>
        <w:t>advised</w:t>
      </w:r>
      <w:r w:rsidR="00B14A95" w:rsidRPr="00304319">
        <w:rPr>
          <w:lang w:val="en-US"/>
        </w:rPr>
        <w:t xml:space="preserve"> </w:t>
      </w:r>
      <w:r w:rsidR="00393981">
        <w:rPr>
          <w:lang w:val="en-US"/>
        </w:rPr>
        <w:t xml:space="preserve">not </w:t>
      </w:r>
      <w:r w:rsidR="009B131E" w:rsidRPr="00304319">
        <w:rPr>
          <w:lang w:val="en-US"/>
        </w:rPr>
        <w:t xml:space="preserve">to engage in any </w:t>
      </w:r>
      <w:r w:rsidR="009B131E" w:rsidRPr="009B131E">
        <w:rPr>
          <w:lang w:val="en-US"/>
        </w:rPr>
        <w:t>procedures</w:t>
      </w:r>
      <w:r w:rsidR="009B131E" w:rsidRPr="00304319">
        <w:rPr>
          <w:lang w:val="en-US"/>
        </w:rPr>
        <w:t xml:space="preserve"> or patient visits that are not considered to be urgent in nature. </w:t>
      </w:r>
      <w:r w:rsidR="00B14A95" w:rsidRPr="009B131E">
        <w:rPr>
          <w:lang w:val="en-US"/>
        </w:rPr>
        <w:t>All elective</w:t>
      </w:r>
      <w:r w:rsidR="00B14A95">
        <w:rPr>
          <w:lang w:val="en-US"/>
        </w:rPr>
        <w:t xml:space="preserve"> and non-urgent visits and procedures should be postponed. As per CPSA Standards of Practice, urgent means </w:t>
      </w:r>
      <w:r w:rsidR="0090603F">
        <w:rPr>
          <w:lang w:val="en-US"/>
        </w:rPr>
        <w:t xml:space="preserve">a situation where </w:t>
      </w:r>
      <w:r w:rsidR="00B14A95">
        <w:rPr>
          <w:lang w:val="en-US"/>
        </w:rPr>
        <w:t xml:space="preserve">direct </w:t>
      </w:r>
      <w:r w:rsidR="0090603F">
        <w:rPr>
          <w:lang w:val="en-US"/>
        </w:rPr>
        <w:t xml:space="preserve">communication between </w:t>
      </w:r>
      <w:r w:rsidR="004B3295">
        <w:rPr>
          <w:lang w:val="en-US"/>
        </w:rPr>
        <w:t>Most Responsible Healthcare Provider</w:t>
      </w:r>
      <w:r w:rsidR="0090603F">
        <w:rPr>
          <w:lang w:val="en-US"/>
        </w:rPr>
        <w:t>s</w:t>
      </w:r>
      <w:r w:rsidR="004B3295">
        <w:rPr>
          <w:lang w:val="en-US"/>
        </w:rPr>
        <w:t xml:space="preserve"> (</w:t>
      </w:r>
      <w:r w:rsidR="00B14A95">
        <w:rPr>
          <w:lang w:val="en-US"/>
        </w:rPr>
        <w:t>MRHP</w:t>
      </w:r>
      <w:r w:rsidR="004B3295">
        <w:rPr>
          <w:lang w:val="en-US"/>
        </w:rPr>
        <w:t>)</w:t>
      </w:r>
      <w:r w:rsidR="00B14A95">
        <w:rPr>
          <w:lang w:val="en-US"/>
        </w:rPr>
        <w:t xml:space="preserve"> </w:t>
      </w:r>
      <w:r w:rsidR="0090603F">
        <w:rPr>
          <w:lang w:val="en-US"/>
        </w:rPr>
        <w:t>is necessary to access care.</w:t>
      </w:r>
    </w:p>
    <w:p w14:paraId="2BE4F75C" w14:textId="77777777" w:rsidR="00B14A95" w:rsidRDefault="00B14A95" w:rsidP="0046545D">
      <w:pPr>
        <w:rPr>
          <w:rFonts w:cs="Calibri"/>
          <w:color w:val="auto"/>
          <w:szCs w:val="20"/>
        </w:rPr>
      </w:pPr>
    </w:p>
    <w:p w14:paraId="40CED07A" w14:textId="2CE31306" w:rsidR="00A97B33" w:rsidRPr="0046545D" w:rsidRDefault="00DA5524" w:rsidP="0046545D">
      <w:pPr>
        <w:rPr>
          <w:rFonts w:cs="Calibri"/>
          <w:color w:val="auto"/>
          <w:szCs w:val="20"/>
        </w:rPr>
      </w:pPr>
      <w:r w:rsidRPr="00A97B33">
        <w:rPr>
          <w:rFonts w:cstheme="minorHAnsi"/>
          <w:szCs w:val="20"/>
          <w:lang w:val="en-US"/>
        </w:rPr>
        <w:t xml:space="preserve">Safety is a priority for everyone, and actions which decrease risk of exposure of COVID-19 to patients and staff alike by avoiding attendance and receipt of care </w:t>
      </w:r>
      <w:r w:rsidR="00125AC2">
        <w:rPr>
          <w:rFonts w:cstheme="minorHAnsi"/>
          <w:szCs w:val="20"/>
          <w:lang w:val="en-US"/>
        </w:rPr>
        <w:t xml:space="preserve">must </w:t>
      </w:r>
      <w:r w:rsidRPr="00A97B33">
        <w:rPr>
          <w:rFonts w:cstheme="minorHAnsi"/>
          <w:szCs w:val="20"/>
          <w:lang w:val="en-US"/>
        </w:rPr>
        <w:t xml:space="preserve">be </w:t>
      </w:r>
      <w:r w:rsidR="00A97B33" w:rsidRPr="00A97B33">
        <w:rPr>
          <w:rFonts w:cstheme="minorHAnsi"/>
          <w:szCs w:val="20"/>
          <w:lang w:val="en-US"/>
        </w:rPr>
        <w:t>taken</w:t>
      </w:r>
      <w:r w:rsidR="00A97B33">
        <w:rPr>
          <w:rFonts w:cstheme="minorHAnsi"/>
          <w:szCs w:val="20"/>
          <w:lang w:val="en-US"/>
        </w:rPr>
        <w:t xml:space="preserve">. </w:t>
      </w:r>
    </w:p>
    <w:p w14:paraId="7E8ACEA0" w14:textId="77777777" w:rsidR="0046545D" w:rsidRDefault="0046545D" w:rsidP="00DA5524">
      <w:pPr>
        <w:rPr>
          <w:rFonts w:cstheme="minorHAnsi"/>
          <w:spacing w:val="-2"/>
          <w:szCs w:val="20"/>
        </w:rPr>
      </w:pPr>
    </w:p>
    <w:p w14:paraId="591D666B" w14:textId="085C286D" w:rsidR="00DA5524" w:rsidRDefault="00DA5524" w:rsidP="00DA5524">
      <w:pPr>
        <w:rPr>
          <w:rFonts w:cstheme="minorHAnsi"/>
          <w:spacing w:val="-2"/>
          <w:szCs w:val="20"/>
        </w:rPr>
      </w:pPr>
      <w:r w:rsidRPr="00DA5524">
        <w:rPr>
          <w:rFonts w:cstheme="minorHAnsi"/>
          <w:spacing w:val="-2"/>
          <w:szCs w:val="20"/>
        </w:rPr>
        <w:t xml:space="preserve">We </w:t>
      </w:r>
      <w:r w:rsidR="005C39D4">
        <w:rPr>
          <w:rFonts w:cstheme="minorHAnsi"/>
          <w:spacing w:val="-2"/>
          <w:szCs w:val="20"/>
        </w:rPr>
        <w:t>recognize</w:t>
      </w:r>
      <w:r w:rsidRPr="00DA5524">
        <w:rPr>
          <w:rFonts w:cstheme="minorHAnsi"/>
          <w:spacing w:val="-2"/>
          <w:szCs w:val="20"/>
        </w:rPr>
        <w:t xml:space="preserve"> that this is a</w:t>
      </w:r>
      <w:r w:rsidR="005C39D4">
        <w:rPr>
          <w:rFonts w:cstheme="minorHAnsi"/>
          <w:spacing w:val="-2"/>
          <w:szCs w:val="20"/>
        </w:rPr>
        <w:t>n extremely</w:t>
      </w:r>
      <w:r w:rsidRPr="00DA5524">
        <w:rPr>
          <w:rFonts w:cstheme="minorHAnsi"/>
          <w:spacing w:val="-2"/>
          <w:szCs w:val="20"/>
        </w:rPr>
        <w:t xml:space="preserve"> difficult time</w:t>
      </w:r>
      <w:r w:rsidR="005C39D4">
        <w:rPr>
          <w:rFonts w:cstheme="minorHAnsi"/>
          <w:spacing w:val="-2"/>
          <w:szCs w:val="20"/>
        </w:rPr>
        <w:t xml:space="preserve"> for patients and our physicians</w:t>
      </w:r>
      <w:r w:rsidRPr="00DA5524">
        <w:rPr>
          <w:rFonts w:cstheme="minorHAnsi"/>
          <w:spacing w:val="-2"/>
          <w:szCs w:val="20"/>
        </w:rPr>
        <w:t>. It is uncertain how the next several months will unfold. If you need any further support in your role as Medical Director, please do not hesitate to contact us. We are here to answer questions and support you in navigating through these complex times.</w:t>
      </w:r>
    </w:p>
    <w:p w14:paraId="57EEF488" w14:textId="77777777" w:rsidR="00DA5524" w:rsidRDefault="00DA5524" w:rsidP="00DA5524">
      <w:pPr>
        <w:rPr>
          <w:rFonts w:cstheme="minorHAnsi"/>
          <w:spacing w:val="-2"/>
          <w:szCs w:val="20"/>
        </w:rPr>
      </w:pPr>
    </w:p>
    <w:p w14:paraId="1D1D91DF" w14:textId="2B30D06B" w:rsidR="0046545D" w:rsidRPr="0046545D" w:rsidRDefault="0046545D" w:rsidP="0046545D">
      <w:pPr>
        <w:rPr>
          <w:rFonts w:cstheme="minorHAnsi"/>
          <w:b/>
          <w:spacing w:val="-2"/>
          <w:szCs w:val="20"/>
        </w:rPr>
      </w:pPr>
      <w:r>
        <w:rPr>
          <w:rFonts w:cstheme="minorHAnsi"/>
          <w:b/>
          <w:spacing w:val="-2"/>
          <w:szCs w:val="20"/>
        </w:rPr>
        <w:t>For more detailed information</w:t>
      </w:r>
      <w:r w:rsidR="000671B5">
        <w:rPr>
          <w:rFonts w:cstheme="minorHAnsi"/>
          <w:b/>
          <w:spacing w:val="-2"/>
          <w:szCs w:val="20"/>
        </w:rPr>
        <w:t xml:space="preserve"> and guidance resources</w:t>
      </w:r>
      <w:r>
        <w:rPr>
          <w:rFonts w:cstheme="minorHAnsi"/>
          <w:b/>
          <w:spacing w:val="-2"/>
          <w:szCs w:val="20"/>
        </w:rPr>
        <w:t>:</w:t>
      </w:r>
    </w:p>
    <w:p w14:paraId="1271D994" w14:textId="77777777" w:rsidR="0046545D" w:rsidRDefault="0046545D" w:rsidP="0046545D"/>
    <w:p w14:paraId="39344624" w14:textId="77777777" w:rsidR="0046545D" w:rsidRDefault="0046545D" w:rsidP="0046545D">
      <w:r w:rsidRPr="000671B5">
        <w:rPr>
          <w:b/>
        </w:rPr>
        <w:t>CPSA Position Statement</w:t>
      </w:r>
      <w:r>
        <w:t xml:space="preserve"> – Public Health Recommendations for COVID-19:</w:t>
      </w:r>
    </w:p>
    <w:p w14:paraId="234C0D79" w14:textId="2B5555AA" w:rsidR="0046545D" w:rsidRDefault="00797821" w:rsidP="0046545D">
      <w:hyperlink r:id="rId7" w:history="1">
        <w:r w:rsidR="0046545D" w:rsidRPr="00D34492">
          <w:rPr>
            <w:rStyle w:val="Hyperlink"/>
          </w:rPr>
          <w:t>http://www.cpsa.ca/cpsa-statement-covid-19/</w:t>
        </w:r>
      </w:hyperlink>
    </w:p>
    <w:p w14:paraId="1C8460E2" w14:textId="77777777" w:rsidR="0046545D" w:rsidRDefault="0046545D" w:rsidP="00DA5524">
      <w:pPr>
        <w:rPr>
          <w:rFonts w:cstheme="minorHAnsi"/>
          <w:b/>
          <w:spacing w:val="-2"/>
          <w:szCs w:val="20"/>
        </w:rPr>
      </w:pPr>
    </w:p>
    <w:p w14:paraId="735193FD" w14:textId="213D6000" w:rsidR="0046545D" w:rsidRDefault="0046545D" w:rsidP="00DA5524">
      <w:pPr>
        <w:rPr>
          <w:rFonts w:cstheme="minorHAnsi"/>
          <w:spacing w:val="-2"/>
          <w:szCs w:val="20"/>
        </w:rPr>
      </w:pPr>
      <w:r w:rsidRPr="000671B5">
        <w:rPr>
          <w:rFonts w:cstheme="minorHAnsi"/>
          <w:b/>
          <w:spacing w:val="-2"/>
          <w:szCs w:val="20"/>
        </w:rPr>
        <w:t>Pulmonary Function Diagnostics Community</w:t>
      </w:r>
      <w:r>
        <w:rPr>
          <w:rFonts w:cstheme="minorHAnsi"/>
          <w:spacing w:val="-2"/>
          <w:szCs w:val="20"/>
        </w:rPr>
        <w:t>:</w:t>
      </w:r>
    </w:p>
    <w:p w14:paraId="4BF420E9" w14:textId="573B66C5" w:rsidR="0046545D" w:rsidRPr="0046545D" w:rsidRDefault="000671B5" w:rsidP="00DA5524">
      <w:pPr>
        <w:rPr>
          <w:rFonts w:cstheme="minorHAnsi"/>
          <w:spacing w:val="-2"/>
          <w:szCs w:val="20"/>
        </w:rPr>
      </w:pPr>
      <w:r w:rsidRPr="00B14A95">
        <w:rPr>
          <w:rFonts w:cstheme="minorHAnsi"/>
          <w:spacing w:val="-2"/>
          <w:szCs w:val="20"/>
        </w:rPr>
        <w:object w:dxaOrig="1530" w:dyaOrig="990" w14:anchorId="13840E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5pt;height:42pt" o:ole="">
            <v:imagedata r:id="rId8" o:title=""/>
          </v:shape>
          <o:OLEObject Type="Embed" ProgID="AcroExch.Document.7" ShapeID="_x0000_i1025" DrawAspect="Icon" ObjectID="_1646650974" r:id="rId9"/>
        </w:object>
      </w:r>
      <w:r w:rsidR="0046545D">
        <w:rPr>
          <w:rFonts w:cstheme="minorHAnsi"/>
          <w:spacing w:val="-2"/>
          <w:szCs w:val="20"/>
        </w:rPr>
        <w:t xml:space="preserve"> </w:t>
      </w:r>
    </w:p>
    <w:p w14:paraId="50D05B5D" w14:textId="77777777" w:rsidR="0046545D" w:rsidRDefault="0046545D" w:rsidP="00DA5524">
      <w:pPr>
        <w:rPr>
          <w:rFonts w:cstheme="minorHAnsi"/>
          <w:b/>
          <w:spacing w:val="-2"/>
          <w:szCs w:val="20"/>
        </w:rPr>
      </w:pPr>
    </w:p>
    <w:p w14:paraId="4C7EB233" w14:textId="4A98AC94" w:rsidR="0046545D" w:rsidRDefault="0046545D" w:rsidP="0046545D">
      <w:pPr>
        <w:rPr>
          <w:rFonts w:cstheme="minorHAnsi"/>
          <w:spacing w:val="-2"/>
          <w:szCs w:val="20"/>
        </w:rPr>
      </w:pPr>
      <w:r w:rsidRPr="00F76782">
        <w:rPr>
          <w:rFonts w:cstheme="minorHAnsi"/>
          <w:b/>
          <w:spacing w:val="-2"/>
          <w:szCs w:val="20"/>
        </w:rPr>
        <w:t>Sleep Medicine Diagnostics Community</w:t>
      </w:r>
      <w:r>
        <w:rPr>
          <w:rFonts w:cstheme="minorHAnsi"/>
          <w:spacing w:val="-2"/>
          <w:szCs w:val="20"/>
        </w:rPr>
        <w:t>:</w:t>
      </w:r>
    </w:p>
    <w:p w14:paraId="14CA60EA" w14:textId="77777777" w:rsidR="0046545D" w:rsidRPr="0046545D" w:rsidRDefault="0046545D" w:rsidP="0046545D">
      <w:pPr>
        <w:rPr>
          <w:rFonts w:cstheme="minorHAnsi"/>
          <w:spacing w:val="-2"/>
          <w:szCs w:val="20"/>
        </w:rPr>
      </w:pPr>
    </w:p>
    <w:bookmarkStart w:id="0" w:name="_GoBack"/>
    <w:bookmarkEnd w:id="0"/>
    <w:p w14:paraId="6E87F1AD" w14:textId="77777777" w:rsidR="00BE2225" w:rsidRDefault="00797821" w:rsidP="0046545D">
      <w:r>
        <w:object w:dxaOrig="1113" w:dyaOrig="714" w14:anchorId="4CEFF8B8">
          <v:shape id="_x0000_i1027" type="#_x0000_t75" style="width:55.5pt;height:36pt" o:ole="">
            <v:imagedata r:id="rId10" o:title=""/>
          </v:shape>
          <o:OLEObject Type="Embed" ProgID="AcroExch.Document.7" ShapeID="_x0000_i1027" DrawAspect="Icon" ObjectID="_1646650975" r:id="rId11"/>
        </w:object>
      </w:r>
    </w:p>
    <w:p w14:paraId="704F5DCD" w14:textId="77777777" w:rsidR="00BE2225" w:rsidRPr="00BE2225" w:rsidRDefault="00BE2225" w:rsidP="0046545D"/>
    <w:p w14:paraId="29365A4C" w14:textId="7FFBFEF6" w:rsidR="00BE2225" w:rsidRDefault="00BE2225">
      <w:pPr>
        <w:rPr>
          <w:rFonts w:cstheme="minorHAnsi"/>
          <w:spacing w:val="-2"/>
          <w:szCs w:val="20"/>
        </w:rPr>
      </w:pPr>
      <w:r>
        <w:rPr>
          <w:rFonts w:cstheme="minorHAnsi"/>
          <w:spacing w:val="-2"/>
          <w:szCs w:val="20"/>
        </w:rPr>
        <w:br w:type="page"/>
      </w:r>
    </w:p>
    <w:p w14:paraId="6277E149" w14:textId="77777777" w:rsidR="00D10D1E" w:rsidRDefault="00D10D1E" w:rsidP="0046545D">
      <w:pPr>
        <w:rPr>
          <w:rFonts w:cstheme="minorHAnsi"/>
          <w:b/>
          <w:spacing w:val="-2"/>
          <w:szCs w:val="20"/>
        </w:rPr>
      </w:pPr>
    </w:p>
    <w:p w14:paraId="2C0A97EB" w14:textId="77777777" w:rsidR="00D10D1E" w:rsidRDefault="00D10D1E" w:rsidP="0046545D">
      <w:pPr>
        <w:rPr>
          <w:rFonts w:cstheme="minorHAnsi"/>
          <w:b/>
          <w:spacing w:val="-2"/>
          <w:szCs w:val="20"/>
        </w:rPr>
      </w:pPr>
    </w:p>
    <w:p w14:paraId="2D72E984" w14:textId="77777777" w:rsidR="00D10D1E" w:rsidRDefault="00D10D1E" w:rsidP="0046545D">
      <w:pPr>
        <w:rPr>
          <w:rFonts w:cstheme="minorHAnsi"/>
          <w:b/>
          <w:spacing w:val="-2"/>
          <w:szCs w:val="20"/>
        </w:rPr>
      </w:pPr>
    </w:p>
    <w:p w14:paraId="5E2175AB" w14:textId="531602E7" w:rsidR="0046545D" w:rsidRPr="00F76782" w:rsidRDefault="0046545D" w:rsidP="0046545D">
      <w:pPr>
        <w:rPr>
          <w:rFonts w:cstheme="minorHAnsi"/>
          <w:b/>
          <w:spacing w:val="-2"/>
          <w:szCs w:val="20"/>
        </w:rPr>
      </w:pPr>
      <w:r w:rsidRPr="00F76782">
        <w:rPr>
          <w:rFonts w:cstheme="minorHAnsi"/>
          <w:b/>
          <w:spacing w:val="-2"/>
          <w:szCs w:val="20"/>
        </w:rPr>
        <w:t>Diagnostic Imaging Community:</w:t>
      </w:r>
    </w:p>
    <w:p w14:paraId="2A76E1D4" w14:textId="3854E062" w:rsidR="0046545D" w:rsidRDefault="000671B5" w:rsidP="00DA5524">
      <w:pPr>
        <w:rPr>
          <w:rFonts w:cstheme="minorHAnsi"/>
          <w:b/>
          <w:spacing w:val="-2"/>
          <w:szCs w:val="20"/>
        </w:rPr>
      </w:pPr>
      <w:r w:rsidRPr="000F093B">
        <w:rPr>
          <w:rFonts w:cstheme="minorHAnsi"/>
          <w:spacing w:val="-2"/>
          <w:szCs w:val="20"/>
        </w:rPr>
        <w:object w:dxaOrig="1530" w:dyaOrig="990" w14:anchorId="1E5D8A06">
          <v:shape id="_x0000_i1026" type="#_x0000_t75" style="width:67.5pt;height:43.5pt" o:ole="">
            <v:imagedata r:id="rId12" o:title=""/>
          </v:shape>
          <o:OLEObject Type="Embed" ProgID="AcroExch.Document.7" ShapeID="_x0000_i1026" DrawAspect="Icon" ObjectID="_1646650976" r:id="rId13"/>
        </w:object>
      </w:r>
      <w:r w:rsidR="000F093B">
        <w:rPr>
          <w:rFonts w:cstheme="minorHAnsi"/>
          <w:b/>
          <w:spacing w:val="-2"/>
          <w:szCs w:val="20"/>
        </w:rPr>
        <w:t xml:space="preserve"> </w:t>
      </w:r>
    </w:p>
    <w:p w14:paraId="46ECA768" w14:textId="77777777" w:rsidR="0046545D" w:rsidRDefault="0046545D" w:rsidP="00DA5524">
      <w:pPr>
        <w:rPr>
          <w:rFonts w:cstheme="minorHAnsi"/>
          <w:b/>
          <w:spacing w:val="-2"/>
          <w:szCs w:val="20"/>
        </w:rPr>
      </w:pPr>
    </w:p>
    <w:p w14:paraId="0527E133" w14:textId="17BF420B" w:rsidR="00A97B33" w:rsidRDefault="00DA5524" w:rsidP="00DA5524">
      <w:pPr>
        <w:rPr>
          <w:rFonts w:cstheme="minorHAnsi"/>
          <w:b/>
          <w:spacing w:val="-2"/>
          <w:szCs w:val="20"/>
        </w:rPr>
      </w:pPr>
      <w:r w:rsidRPr="00A97B33">
        <w:rPr>
          <w:rFonts w:cstheme="minorHAnsi"/>
          <w:b/>
          <w:spacing w:val="-2"/>
          <w:szCs w:val="20"/>
        </w:rPr>
        <w:t>If you require any further information or clarification</w:t>
      </w:r>
      <w:r w:rsidR="00393981">
        <w:rPr>
          <w:rFonts w:cstheme="minorHAnsi"/>
          <w:b/>
          <w:spacing w:val="-2"/>
          <w:szCs w:val="20"/>
        </w:rPr>
        <w:t>,</w:t>
      </w:r>
      <w:r w:rsidRPr="00A97B33">
        <w:rPr>
          <w:rFonts w:cstheme="minorHAnsi"/>
          <w:b/>
          <w:spacing w:val="-2"/>
          <w:szCs w:val="20"/>
        </w:rPr>
        <w:t xml:space="preserve"> please do not h</w:t>
      </w:r>
      <w:r w:rsidR="0046545D">
        <w:rPr>
          <w:rFonts w:cstheme="minorHAnsi"/>
          <w:b/>
          <w:spacing w:val="-2"/>
          <w:szCs w:val="20"/>
        </w:rPr>
        <w:t>esitate to reach out (</w:t>
      </w:r>
      <w:hyperlink r:id="rId14" w:history="1">
        <w:r w:rsidR="00A97B33" w:rsidRPr="00B1086D">
          <w:rPr>
            <w:rStyle w:val="Hyperlink"/>
            <w:rFonts w:cstheme="minorHAnsi"/>
            <w:b/>
            <w:spacing w:val="-2"/>
            <w:szCs w:val="20"/>
          </w:rPr>
          <w:t>dawn.hartfield@cpsa.ab.ca</w:t>
        </w:r>
      </w:hyperlink>
      <w:r w:rsidR="0046545D">
        <w:rPr>
          <w:rStyle w:val="Hyperlink"/>
          <w:rFonts w:cstheme="minorHAnsi"/>
          <w:b/>
          <w:spacing w:val="-2"/>
          <w:szCs w:val="20"/>
        </w:rPr>
        <w:t>)</w:t>
      </w:r>
      <w:r w:rsidR="00A97B33">
        <w:rPr>
          <w:rFonts w:cstheme="minorHAnsi"/>
          <w:b/>
          <w:spacing w:val="-2"/>
          <w:szCs w:val="20"/>
        </w:rPr>
        <w:t>.</w:t>
      </w:r>
    </w:p>
    <w:p w14:paraId="65F70232" w14:textId="77777777" w:rsidR="00A97B33" w:rsidRPr="00A97B33" w:rsidRDefault="00A97B33" w:rsidP="00DA5524">
      <w:pPr>
        <w:rPr>
          <w:rFonts w:cstheme="minorHAnsi"/>
          <w:b/>
          <w:spacing w:val="-2"/>
          <w:szCs w:val="20"/>
        </w:rPr>
      </w:pPr>
    </w:p>
    <w:p w14:paraId="501C197F" w14:textId="77777777" w:rsidR="00DA5524" w:rsidRPr="00DA5524" w:rsidRDefault="00DA5524" w:rsidP="0029716F">
      <w:pPr>
        <w:rPr>
          <w:szCs w:val="20"/>
        </w:rPr>
      </w:pPr>
    </w:p>
    <w:sectPr w:rsidR="00DA5524" w:rsidRPr="00DA5524" w:rsidSect="00531923">
      <w:headerReference w:type="default" r:id="rId15"/>
      <w:footerReference w:type="default" r:id="rId16"/>
      <w:pgSz w:w="12240" w:h="15840"/>
      <w:pgMar w:top="2160" w:right="1440" w:bottom="1440" w:left="1440" w:header="1080"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C3F29BC" w14:textId="77777777" w:rsidR="008A6D1A" w:rsidRDefault="008A6D1A" w:rsidP="00531923">
      <w:r>
        <w:separator/>
      </w:r>
    </w:p>
  </w:endnote>
  <w:endnote w:type="continuationSeparator" w:id="0">
    <w:p w14:paraId="74BC7AC4" w14:textId="77777777" w:rsidR="008A6D1A" w:rsidRDefault="008A6D1A" w:rsidP="005319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6F1A0B" w14:textId="77777777" w:rsidR="00606D0F" w:rsidRDefault="00606D0F">
    <w:pPr>
      <w:pStyle w:val="Footer"/>
    </w:pPr>
    <w:r>
      <w:rPr>
        <w:noProof/>
        <w:lang w:eastAsia="en-CA"/>
      </w:rPr>
      <w:drawing>
        <wp:anchor distT="0" distB="0" distL="114300" distR="114300" simplePos="0" relativeHeight="251662336" behindDoc="1" locked="0" layoutInCell="1" allowOverlap="1" wp14:anchorId="7B49D528" wp14:editId="5A83637B">
          <wp:simplePos x="0" y="0"/>
          <wp:positionH relativeFrom="margin">
            <wp:align>left</wp:align>
          </wp:positionH>
          <wp:positionV relativeFrom="paragraph">
            <wp:posOffset>6407</wp:posOffset>
          </wp:positionV>
          <wp:extent cx="6057265" cy="28575"/>
          <wp:effectExtent l="0" t="0" r="635" b="95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57265" cy="28575"/>
                  </a:xfrm>
                  <a:prstGeom prst="rect">
                    <a:avLst/>
                  </a:prstGeom>
                  <a:noFill/>
                </pic:spPr>
              </pic:pic>
            </a:graphicData>
          </a:graphic>
        </wp:anchor>
      </w:drawing>
    </w:r>
    <w:r>
      <w:rPr>
        <w:noProof/>
        <w:lang w:eastAsia="en-CA"/>
      </w:rPr>
      <mc:AlternateContent>
        <mc:Choice Requires="wps">
          <w:drawing>
            <wp:anchor distT="4294967295" distB="4294967295" distL="114300" distR="114300" simplePos="0" relativeHeight="251661312" behindDoc="0" locked="0" layoutInCell="1" allowOverlap="1" wp14:anchorId="7D8C3A93" wp14:editId="07B011E4">
              <wp:simplePos x="0" y="0"/>
              <wp:positionH relativeFrom="column">
                <wp:posOffset>6407150</wp:posOffset>
              </wp:positionH>
              <wp:positionV relativeFrom="paragraph">
                <wp:posOffset>9316719</wp:posOffset>
              </wp:positionV>
              <wp:extent cx="531495" cy="0"/>
              <wp:effectExtent l="0" t="0" r="20955" b="1905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 cy="0"/>
                      </a:xfrm>
                      <a:prstGeom prst="line">
                        <a:avLst/>
                      </a:prstGeom>
                      <a:noFill/>
                      <a:ln w="12700" cap="flat" cmpd="sng" algn="ctr">
                        <a:solidFill>
                          <a:srgbClr val="00788E"/>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D827328" id="Straight Connector 15"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04.5pt,733.6pt" to="546.35pt,7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" strokecolor="#00788e" strokeweight="1pt">
              <v:stroke joinstyle="miter"/>
              <o:lock v:ext="edit" shapetype="f"/>
            </v:line>
          </w:pict>
        </mc:Fallback>
      </mc:AlternateContent>
    </w:r>
    <w:r>
      <w:rPr>
        <w:noProof/>
        <w:lang w:eastAsia="en-CA"/>
      </w:rPr>
      <mc:AlternateContent>
        <mc:Choice Requires="wps">
          <w:drawing>
            <wp:anchor distT="4294967295" distB="4294967295" distL="114300" distR="114300" simplePos="0" relativeHeight="251660288" behindDoc="0" locked="0" layoutInCell="1" allowOverlap="1" wp14:anchorId="08AB0E4E" wp14:editId="25507BD6">
              <wp:simplePos x="0" y="0"/>
              <wp:positionH relativeFrom="column">
                <wp:posOffset>920115</wp:posOffset>
              </wp:positionH>
              <wp:positionV relativeFrom="paragraph">
                <wp:posOffset>9317354</wp:posOffset>
              </wp:positionV>
              <wp:extent cx="5486400" cy="0"/>
              <wp:effectExtent l="0" t="0" r="19050" b="1905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a:noFill/>
                      <a:ln w="12700" cap="flat" cmpd="sng" algn="ctr">
                        <a:solidFill>
                          <a:srgbClr val="CDCFCE"/>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00833D" id="Straight Connector 14"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45pt,733.65pt" to="504.45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" strokecolor="#cdcfce" strokeweight="1pt">
              <v:stroke joinstyle="miter"/>
              <o:lock v:ext="edit" shapetype="f"/>
            </v:line>
          </w:pict>
        </mc:Fallback>
      </mc:AlternateContent>
    </w:r>
    <w:r>
      <w:rPr>
        <w:noProof/>
        <w:lang w:eastAsia="en-CA"/>
      </w:rPr>
      <mc:AlternateContent>
        <mc:Choice Requires="wps">
          <w:drawing>
            <wp:anchor distT="4294967295" distB="4294967295" distL="114300" distR="114300" simplePos="0" relativeHeight="251659264" behindDoc="0" locked="0" layoutInCell="1" allowOverlap="1" wp14:anchorId="1BAB8EBF" wp14:editId="1F8FEC3D">
              <wp:simplePos x="0" y="0"/>
              <wp:positionH relativeFrom="column">
                <wp:posOffset>6407150</wp:posOffset>
              </wp:positionH>
              <wp:positionV relativeFrom="paragraph">
                <wp:posOffset>9316719</wp:posOffset>
              </wp:positionV>
              <wp:extent cx="531495" cy="0"/>
              <wp:effectExtent l="0" t="0" r="20955" b="1905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31495" cy="0"/>
                      </a:xfrm>
                      <a:prstGeom prst="line">
                        <a:avLst/>
                      </a:prstGeom>
                      <a:noFill/>
                      <a:ln w="12700" cap="flat" cmpd="sng" algn="ctr">
                        <a:solidFill>
                          <a:srgbClr val="00788E"/>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54ADBF" id="Straight Connector 13"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504.5pt,733.6pt" to="546.35pt,7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" strokecolor="#00788e" strokeweight="1pt">
              <v:stroke joinstyle="miter"/>
              <o:lock v:ext="edit" shapetype="f"/>
            </v:line>
          </w:pict>
        </mc:Fallback>
      </mc:AlternateContent>
    </w:r>
    <w:r>
      <w:rPr>
        <w:noProof/>
        <w:lang w:eastAsia="en-CA"/>
      </w:rPr>
      <mc:AlternateContent>
        <mc:Choice Requires="wps">
          <w:drawing>
            <wp:anchor distT="4294967295" distB="4294967295" distL="114300" distR="114300" simplePos="0" relativeHeight="251658240" behindDoc="0" locked="0" layoutInCell="1" allowOverlap="1" wp14:anchorId="6F669222" wp14:editId="4D012879">
              <wp:simplePos x="0" y="0"/>
              <wp:positionH relativeFrom="column">
                <wp:posOffset>920115</wp:posOffset>
              </wp:positionH>
              <wp:positionV relativeFrom="paragraph">
                <wp:posOffset>9317354</wp:posOffset>
              </wp:positionV>
              <wp:extent cx="5486400" cy="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86400" cy="0"/>
                      </a:xfrm>
                      <a:prstGeom prst="line">
                        <a:avLst/>
                      </a:prstGeom>
                      <a:noFill/>
                      <a:ln w="12700" cap="flat" cmpd="sng" algn="ctr">
                        <a:solidFill>
                          <a:srgbClr val="CDCFCE"/>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B566DF" id="Straight Connector 12"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2.45pt,733.65pt" to="504.45pt,7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" strokecolor="#cdcfce" strokeweight="1pt">
              <v:stroke joinstyle="miter"/>
              <o:lock v:ext="edit" shapetype="f"/>
            </v:line>
          </w:pict>
        </mc:Fallback>
      </mc:AlternateContent>
    </w:r>
  </w:p>
  <w:p w14:paraId="5146F38F" w14:textId="77777777" w:rsidR="00606D0F" w:rsidRPr="00606D0F" w:rsidRDefault="00606D0F" w:rsidP="00606D0F">
    <w:pPr>
      <w:framePr w:wrap="none" w:vAnchor="text" w:hAnchor="margin" w:xAlign="right" w:y="1"/>
      <w:tabs>
        <w:tab w:val="center" w:pos="4680"/>
        <w:tab w:val="right" w:pos="9360"/>
      </w:tabs>
      <w:rPr>
        <w:rFonts w:eastAsia="Calibri" w:cs="Times New Roman"/>
        <w:sz w:val="12"/>
        <w:szCs w:val="12"/>
      </w:rPr>
    </w:pPr>
    <w:r w:rsidRPr="00606D0F">
      <w:rPr>
        <w:rFonts w:eastAsia="Calibri" w:cs="Times New Roman"/>
        <w:sz w:val="12"/>
        <w:szCs w:val="12"/>
      </w:rPr>
      <w:fldChar w:fldCharType="begin"/>
    </w:r>
    <w:r w:rsidRPr="00606D0F">
      <w:rPr>
        <w:rFonts w:eastAsia="Calibri" w:cs="Times New Roman"/>
        <w:sz w:val="12"/>
        <w:szCs w:val="12"/>
      </w:rPr>
      <w:instrText xml:space="preserve"> PAGE </w:instrText>
    </w:r>
    <w:r w:rsidRPr="00606D0F">
      <w:rPr>
        <w:rFonts w:eastAsia="Calibri" w:cs="Times New Roman"/>
        <w:sz w:val="12"/>
        <w:szCs w:val="12"/>
      </w:rPr>
      <w:fldChar w:fldCharType="separate"/>
    </w:r>
    <w:r w:rsidR="00797821">
      <w:rPr>
        <w:rFonts w:eastAsia="Calibri" w:cs="Times New Roman"/>
        <w:noProof/>
        <w:sz w:val="12"/>
        <w:szCs w:val="12"/>
      </w:rPr>
      <w:t>2</w:t>
    </w:r>
    <w:r w:rsidRPr="00606D0F">
      <w:rPr>
        <w:rFonts w:eastAsia="Calibri" w:cs="Times New Roman"/>
        <w:sz w:val="12"/>
        <w:szCs w:val="12"/>
      </w:rPr>
      <w:fldChar w:fldCharType="end"/>
    </w:r>
  </w:p>
  <w:p w14:paraId="29FA8D71" w14:textId="77777777" w:rsidR="00606D0F" w:rsidRDefault="00606D0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0DE69B" w14:textId="77777777" w:rsidR="008A6D1A" w:rsidRDefault="008A6D1A" w:rsidP="00531923">
      <w:r>
        <w:separator/>
      </w:r>
    </w:p>
  </w:footnote>
  <w:footnote w:type="continuationSeparator" w:id="0">
    <w:p w14:paraId="6564F9ED" w14:textId="77777777" w:rsidR="008A6D1A" w:rsidRDefault="008A6D1A" w:rsidP="005319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F2BE4" w14:textId="77777777" w:rsidR="00793689" w:rsidRDefault="00531923" w:rsidP="00793689">
    <w:pPr>
      <w:jc w:val="right"/>
    </w:pPr>
    <w:r w:rsidRPr="00531923">
      <w:rPr>
        <w:noProof/>
        <w:lang w:eastAsia="en-CA"/>
      </w:rPr>
      <w:drawing>
        <wp:anchor distT="0" distB="0" distL="114300" distR="114300" simplePos="0" relativeHeight="251659776" behindDoc="1" locked="0" layoutInCell="1" allowOverlap="1" wp14:anchorId="54C031E5" wp14:editId="6C4702F8">
          <wp:simplePos x="0" y="0"/>
          <wp:positionH relativeFrom="column">
            <wp:posOffset>0</wp:posOffset>
          </wp:positionH>
          <wp:positionV relativeFrom="paragraph">
            <wp:posOffset>-3220</wp:posOffset>
          </wp:positionV>
          <wp:extent cx="1346200" cy="673100"/>
          <wp:effectExtent l="0" t="0" r="635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346200" cy="673100"/>
                  </a:xfrm>
                  <a:prstGeom prst="rect">
                    <a:avLst/>
                  </a:prstGeom>
                </pic:spPr>
              </pic:pic>
            </a:graphicData>
          </a:graphic>
          <wp14:sizeRelH relativeFrom="page">
            <wp14:pctWidth>0</wp14:pctWidth>
          </wp14:sizeRelH>
          <wp14:sizeRelV relativeFrom="page">
            <wp14:pctHeight>0</wp14:pctHeight>
          </wp14:sizeRelV>
        </wp:anchor>
      </w:drawing>
    </w:r>
    <w:r w:rsidR="00793689">
      <w:tab/>
    </w:r>
  </w:p>
  <w:p w14:paraId="3703BF17" w14:textId="77777777" w:rsidR="00793689" w:rsidRPr="00846780" w:rsidRDefault="00793689" w:rsidP="00793689">
    <w:pPr>
      <w:jc w:val="right"/>
      <w:rPr>
        <w:b/>
        <w:sz w:val="28"/>
      </w:rPr>
    </w:pPr>
    <w:r w:rsidRPr="00846780">
      <w:rPr>
        <w:b/>
        <w:sz w:val="28"/>
      </w:rPr>
      <w:t>Memorandum</w:t>
    </w:r>
  </w:p>
  <w:p w14:paraId="25C6B989" w14:textId="77777777" w:rsidR="00531923" w:rsidRDefault="00531923" w:rsidP="00793689">
    <w:pPr>
      <w:pStyle w:val="Header"/>
      <w:tabs>
        <w:tab w:val="clear" w:pos="4680"/>
        <w:tab w:val="clear" w:pos="9360"/>
        <w:tab w:val="left" w:pos="5882"/>
      </w:tabs>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757A21"/>
    <w:multiLevelType w:val="hybridMultilevel"/>
    <w:tmpl w:val="1532736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2AF6D91"/>
    <w:multiLevelType w:val="hybridMultilevel"/>
    <w:tmpl w:val="2B222B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2D7E7024"/>
    <w:multiLevelType w:val="multilevel"/>
    <w:tmpl w:val="367CAB9A"/>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F9C3143"/>
    <w:multiLevelType w:val="hybridMultilevel"/>
    <w:tmpl w:val="367CAB9A"/>
    <w:lvl w:ilvl="0" w:tplc="E61C670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4E0E442F"/>
    <w:multiLevelType w:val="multilevel"/>
    <w:tmpl w:val="F17823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24712C"/>
    <w:multiLevelType w:val="hybridMultilevel"/>
    <w:tmpl w:val="0D04A2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67028A1"/>
    <w:multiLevelType w:val="hybridMultilevel"/>
    <w:tmpl w:val="A5B002C8"/>
    <w:lvl w:ilvl="0" w:tplc="1009000F">
      <w:start w:val="1"/>
      <w:numFmt w:val="decimal"/>
      <w:lvlText w:val="%1."/>
      <w:lvlJc w:val="left"/>
      <w:pPr>
        <w:ind w:left="720" w:hanging="360"/>
      </w:pPr>
      <w:rPr>
        <w:rFonts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
  </w:num>
  <w:num w:numId="4">
    <w:abstractNumId w:val="1"/>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253"/>
    <w:rsid w:val="00010D95"/>
    <w:rsid w:val="00040CA0"/>
    <w:rsid w:val="00064B9C"/>
    <w:rsid w:val="0006554B"/>
    <w:rsid w:val="000671B5"/>
    <w:rsid w:val="00086219"/>
    <w:rsid w:val="000A3B88"/>
    <w:rsid w:val="000A456D"/>
    <w:rsid w:val="000B50A4"/>
    <w:rsid w:val="000F093B"/>
    <w:rsid w:val="00123ED0"/>
    <w:rsid w:val="00125AC2"/>
    <w:rsid w:val="001A67B7"/>
    <w:rsid w:val="00233696"/>
    <w:rsid w:val="00281189"/>
    <w:rsid w:val="0029716F"/>
    <w:rsid w:val="002C32C7"/>
    <w:rsid w:val="002C7783"/>
    <w:rsid w:val="002D18DD"/>
    <w:rsid w:val="00304319"/>
    <w:rsid w:val="003131F8"/>
    <w:rsid w:val="0032204E"/>
    <w:rsid w:val="00353F2C"/>
    <w:rsid w:val="00363637"/>
    <w:rsid w:val="00380347"/>
    <w:rsid w:val="00385C53"/>
    <w:rsid w:val="00393981"/>
    <w:rsid w:val="0040041D"/>
    <w:rsid w:val="00410C05"/>
    <w:rsid w:val="004326F7"/>
    <w:rsid w:val="00433996"/>
    <w:rsid w:val="004475B2"/>
    <w:rsid w:val="0046545D"/>
    <w:rsid w:val="0048184B"/>
    <w:rsid w:val="004947AA"/>
    <w:rsid w:val="004B3295"/>
    <w:rsid w:val="00531923"/>
    <w:rsid w:val="00576E74"/>
    <w:rsid w:val="005C39D4"/>
    <w:rsid w:val="005E5F0E"/>
    <w:rsid w:val="00606D0F"/>
    <w:rsid w:val="0061163B"/>
    <w:rsid w:val="00625443"/>
    <w:rsid w:val="00695B67"/>
    <w:rsid w:val="00776A31"/>
    <w:rsid w:val="00793689"/>
    <w:rsid w:val="00795C05"/>
    <w:rsid w:val="00797821"/>
    <w:rsid w:val="00831FFA"/>
    <w:rsid w:val="00851C96"/>
    <w:rsid w:val="0088585F"/>
    <w:rsid w:val="008A220B"/>
    <w:rsid w:val="008A6D1A"/>
    <w:rsid w:val="0090603F"/>
    <w:rsid w:val="00951492"/>
    <w:rsid w:val="00961865"/>
    <w:rsid w:val="00983290"/>
    <w:rsid w:val="009B131E"/>
    <w:rsid w:val="009C1E52"/>
    <w:rsid w:val="00A55FAF"/>
    <w:rsid w:val="00A65A67"/>
    <w:rsid w:val="00A97B33"/>
    <w:rsid w:val="00AA4BB6"/>
    <w:rsid w:val="00AB342A"/>
    <w:rsid w:val="00AC43DB"/>
    <w:rsid w:val="00B02E2E"/>
    <w:rsid w:val="00B14A95"/>
    <w:rsid w:val="00B17442"/>
    <w:rsid w:val="00B36253"/>
    <w:rsid w:val="00B472FC"/>
    <w:rsid w:val="00B67FFD"/>
    <w:rsid w:val="00B773B2"/>
    <w:rsid w:val="00BA1185"/>
    <w:rsid w:val="00BC49A2"/>
    <w:rsid w:val="00BC6C74"/>
    <w:rsid w:val="00BE2225"/>
    <w:rsid w:val="00BE7F9B"/>
    <w:rsid w:val="00BF4447"/>
    <w:rsid w:val="00BF7F0E"/>
    <w:rsid w:val="00C04B3A"/>
    <w:rsid w:val="00C15377"/>
    <w:rsid w:val="00CD3A66"/>
    <w:rsid w:val="00CE0EA6"/>
    <w:rsid w:val="00D10D1E"/>
    <w:rsid w:val="00D243CD"/>
    <w:rsid w:val="00DA5524"/>
    <w:rsid w:val="00DC45EE"/>
    <w:rsid w:val="00E06176"/>
    <w:rsid w:val="00E27280"/>
    <w:rsid w:val="00EA51D4"/>
    <w:rsid w:val="00F509B8"/>
    <w:rsid w:val="00F57A45"/>
    <w:rsid w:val="00F76782"/>
    <w:rsid w:val="00F931CE"/>
    <w:rsid w:val="00FF682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EDF178"/>
  <w15:docId w15:val="{C43B934B-1378-4CBC-B79C-20D5DCB33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color w:val="000000" w:themeColor="text1"/>
        <w:szCs w:val="16"/>
        <w:lang w:val="en-CA" w:eastAsia="en-US"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aliases w:val="Heading"/>
    <w:basedOn w:val="Normal"/>
    <w:next w:val="Normal"/>
    <w:link w:val="Heading1Char"/>
    <w:uiPriority w:val="9"/>
    <w:qFormat/>
    <w:rsid w:val="00606D0F"/>
    <w:pPr>
      <w:spacing w:before="80" w:line="360" w:lineRule="auto"/>
      <w:outlineLvl w:val="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1923"/>
    <w:pPr>
      <w:tabs>
        <w:tab w:val="center" w:pos="4680"/>
        <w:tab w:val="right" w:pos="9360"/>
      </w:tabs>
    </w:pPr>
  </w:style>
  <w:style w:type="character" w:customStyle="1" w:styleId="HeaderChar">
    <w:name w:val="Header Char"/>
    <w:basedOn w:val="DefaultParagraphFont"/>
    <w:link w:val="Header"/>
    <w:uiPriority w:val="99"/>
    <w:rsid w:val="00531923"/>
  </w:style>
  <w:style w:type="paragraph" w:styleId="Footer">
    <w:name w:val="footer"/>
    <w:basedOn w:val="Normal"/>
    <w:link w:val="FooterChar"/>
    <w:uiPriority w:val="99"/>
    <w:unhideWhenUsed/>
    <w:rsid w:val="00531923"/>
    <w:pPr>
      <w:tabs>
        <w:tab w:val="center" w:pos="4680"/>
        <w:tab w:val="right" w:pos="9360"/>
      </w:tabs>
    </w:pPr>
  </w:style>
  <w:style w:type="character" w:customStyle="1" w:styleId="FooterChar">
    <w:name w:val="Footer Char"/>
    <w:basedOn w:val="DefaultParagraphFont"/>
    <w:link w:val="Footer"/>
    <w:uiPriority w:val="99"/>
    <w:rsid w:val="00531923"/>
  </w:style>
  <w:style w:type="paragraph" w:styleId="NormalWeb">
    <w:name w:val="Normal (Web)"/>
    <w:basedOn w:val="Normal"/>
    <w:uiPriority w:val="99"/>
    <w:unhideWhenUsed/>
    <w:rsid w:val="00CE0EA6"/>
    <w:pPr>
      <w:spacing w:before="100" w:beforeAutospacing="1" w:after="100" w:afterAutospacing="1"/>
    </w:pPr>
    <w:rPr>
      <w:rFonts w:ascii="Times New Roman" w:eastAsia="Times New Roman" w:hAnsi="Times New Roman" w:cs="Times New Roman"/>
    </w:rPr>
  </w:style>
  <w:style w:type="paragraph" w:styleId="ListParagraph">
    <w:name w:val="List Paragraph"/>
    <w:aliases w:val="List Formatting"/>
    <w:basedOn w:val="Normal"/>
    <w:uiPriority w:val="34"/>
    <w:qFormat/>
    <w:rsid w:val="00123ED0"/>
    <w:pPr>
      <w:ind w:left="720"/>
      <w:contextualSpacing/>
    </w:pPr>
  </w:style>
  <w:style w:type="table" w:styleId="TableGrid">
    <w:name w:val="Table Grid"/>
    <w:basedOn w:val="TableNormal"/>
    <w:uiPriority w:val="39"/>
    <w:rsid w:val="008A22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Heading Char"/>
    <w:basedOn w:val="DefaultParagraphFont"/>
    <w:link w:val="Heading1"/>
    <w:uiPriority w:val="9"/>
    <w:rsid w:val="00606D0F"/>
    <w:rPr>
      <w:rFonts w:ascii="Verdana" w:hAnsi="Verdana"/>
      <w:color w:val="000000" w:themeColor="text1"/>
    </w:rPr>
  </w:style>
  <w:style w:type="paragraph" w:styleId="NoSpacing">
    <w:name w:val="No Spacing"/>
    <w:aliases w:val="Text"/>
    <w:basedOn w:val="Normal"/>
    <w:uiPriority w:val="1"/>
    <w:qFormat/>
    <w:rsid w:val="00C04B3A"/>
    <w:pPr>
      <w:spacing w:before="80"/>
    </w:pPr>
  </w:style>
  <w:style w:type="paragraph" w:styleId="BalloonText">
    <w:name w:val="Balloon Text"/>
    <w:basedOn w:val="Normal"/>
    <w:link w:val="BalloonTextChar"/>
    <w:uiPriority w:val="99"/>
    <w:semiHidden/>
    <w:unhideWhenUsed/>
    <w:rsid w:val="0029716F"/>
    <w:rPr>
      <w:rFonts w:ascii="Tahoma" w:hAnsi="Tahoma" w:cs="Tahoma"/>
      <w:sz w:val="16"/>
    </w:rPr>
  </w:style>
  <w:style w:type="character" w:customStyle="1" w:styleId="BalloonTextChar">
    <w:name w:val="Balloon Text Char"/>
    <w:basedOn w:val="DefaultParagraphFont"/>
    <w:link w:val="BalloonText"/>
    <w:uiPriority w:val="99"/>
    <w:semiHidden/>
    <w:rsid w:val="0029716F"/>
    <w:rPr>
      <w:rFonts w:ascii="Tahoma" w:hAnsi="Tahoma" w:cs="Tahoma"/>
      <w:sz w:val="16"/>
      <w:szCs w:val="16"/>
    </w:rPr>
  </w:style>
  <w:style w:type="character" w:styleId="Hyperlink">
    <w:name w:val="Hyperlink"/>
    <w:basedOn w:val="DefaultParagraphFont"/>
    <w:uiPriority w:val="99"/>
    <w:unhideWhenUsed/>
    <w:rsid w:val="00DA5524"/>
    <w:rPr>
      <w:strike w:val="0"/>
      <w:dstrike w:val="0"/>
      <w:color w:val="1779BA"/>
      <w:u w:val="none"/>
      <w:effect w:val="none"/>
      <w:shd w:val="clear" w:color="auto" w:fill="auto"/>
    </w:rPr>
  </w:style>
  <w:style w:type="character" w:styleId="Strong">
    <w:name w:val="Strong"/>
    <w:basedOn w:val="DefaultParagraphFont"/>
    <w:uiPriority w:val="22"/>
    <w:qFormat/>
    <w:rsid w:val="00DA5524"/>
    <w:rPr>
      <w:b/>
      <w:bCs/>
    </w:rPr>
  </w:style>
  <w:style w:type="character" w:styleId="FollowedHyperlink">
    <w:name w:val="FollowedHyperlink"/>
    <w:basedOn w:val="DefaultParagraphFont"/>
    <w:uiPriority w:val="99"/>
    <w:semiHidden/>
    <w:unhideWhenUsed/>
    <w:rsid w:val="00A97B33"/>
    <w:rPr>
      <w:color w:val="954F72" w:themeColor="followedHyperlink"/>
      <w:u w:val="single"/>
    </w:rPr>
  </w:style>
  <w:style w:type="character" w:styleId="CommentReference">
    <w:name w:val="annotation reference"/>
    <w:basedOn w:val="DefaultParagraphFont"/>
    <w:uiPriority w:val="99"/>
    <w:semiHidden/>
    <w:unhideWhenUsed/>
    <w:rsid w:val="0090603F"/>
    <w:rPr>
      <w:sz w:val="16"/>
      <w:szCs w:val="16"/>
    </w:rPr>
  </w:style>
  <w:style w:type="paragraph" w:styleId="CommentText">
    <w:name w:val="annotation text"/>
    <w:basedOn w:val="Normal"/>
    <w:link w:val="CommentTextChar"/>
    <w:uiPriority w:val="99"/>
    <w:semiHidden/>
    <w:unhideWhenUsed/>
    <w:rsid w:val="0090603F"/>
    <w:rPr>
      <w:szCs w:val="20"/>
    </w:rPr>
  </w:style>
  <w:style w:type="character" w:customStyle="1" w:styleId="CommentTextChar">
    <w:name w:val="Comment Text Char"/>
    <w:basedOn w:val="DefaultParagraphFont"/>
    <w:link w:val="CommentText"/>
    <w:uiPriority w:val="99"/>
    <w:semiHidden/>
    <w:rsid w:val="0090603F"/>
    <w:rPr>
      <w:szCs w:val="20"/>
    </w:rPr>
  </w:style>
  <w:style w:type="paragraph" w:styleId="CommentSubject">
    <w:name w:val="annotation subject"/>
    <w:basedOn w:val="CommentText"/>
    <w:next w:val="CommentText"/>
    <w:link w:val="CommentSubjectChar"/>
    <w:uiPriority w:val="99"/>
    <w:semiHidden/>
    <w:unhideWhenUsed/>
    <w:rsid w:val="0090603F"/>
    <w:rPr>
      <w:b/>
    </w:rPr>
  </w:style>
  <w:style w:type="character" w:customStyle="1" w:styleId="CommentSubjectChar">
    <w:name w:val="Comment Subject Char"/>
    <w:basedOn w:val="CommentTextChar"/>
    <w:link w:val="CommentSubject"/>
    <w:uiPriority w:val="99"/>
    <w:semiHidden/>
    <w:rsid w:val="0090603F"/>
    <w:rPr>
      <w:b/>
      <w:szCs w:val="20"/>
    </w:rPr>
  </w:style>
  <w:style w:type="paragraph" w:styleId="Revision">
    <w:name w:val="Revision"/>
    <w:hidden/>
    <w:uiPriority w:val="99"/>
    <w:semiHidden/>
    <w:rsid w:val="009514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8463199">
      <w:bodyDiv w:val="1"/>
      <w:marLeft w:val="0"/>
      <w:marRight w:val="0"/>
      <w:marTop w:val="0"/>
      <w:marBottom w:val="0"/>
      <w:divBdr>
        <w:top w:val="none" w:sz="0" w:space="0" w:color="auto"/>
        <w:left w:val="none" w:sz="0" w:space="0" w:color="auto"/>
        <w:bottom w:val="none" w:sz="0" w:space="0" w:color="auto"/>
        <w:right w:val="none" w:sz="0" w:space="0" w:color="auto"/>
      </w:divBdr>
    </w:div>
    <w:div w:id="776413524">
      <w:bodyDiv w:val="1"/>
      <w:marLeft w:val="0"/>
      <w:marRight w:val="0"/>
      <w:marTop w:val="0"/>
      <w:marBottom w:val="0"/>
      <w:divBdr>
        <w:top w:val="none" w:sz="0" w:space="0" w:color="auto"/>
        <w:left w:val="none" w:sz="0" w:space="0" w:color="auto"/>
        <w:bottom w:val="none" w:sz="0" w:space="0" w:color="auto"/>
        <w:right w:val="none" w:sz="0" w:space="0" w:color="auto"/>
      </w:divBdr>
    </w:div>
    <w:div w:id="984506561">
      <w:bodyDiv w:val="1"/>
      <w:marLeft w:val="0"/>
      <w:marRight w:val="0"/>
      <w:marTop w:val="0"/>
      <w:marBottom w:val="0"/>
      <w:divBdr>
        <w:top w:val="none" w:sz="0" w:space="0" w:color="auto"/>
        <w:left w:val="none" w:sz="0" w:space="0" w:color="auto"/>
        <w:bottom w:val="none" w:sz="0" w:space="0" w:color="auto"/>
        <w:right w:val="none" w:sz="0" w:space="0" w:color="auto"/>
      </w:divBdr>
    </w:div>
    <w:div w:id="1079790921">
      <w:bodyDiv w:val="1"/>
      <w:marLeft w:val="0"/>
      <w:marRight w:val="0"/>
      <w:marTop w:val="0"/>
      <w:marBottom w:val="0"/>
      <w:divBdr>
        <w:top w:val="none" w:sz="0" w:space="0" w:color="auto"/>
        <w:left w:val="none" w:sz="0" w:space="0" w:color="auto"/>
        <w:bottom w:val="none" w:sz="0" w:space="0" w:color="auto"/>
        <w:right w:val="none" w:sz="0" w:space="0" w:color="auto"/>
      </w:divBdr>
    </w:div>
    <w:div w:id="1117992623">
      <w:bodyDiv w:val="1"/>
      <w:marLeft w:val="0"/>
      <w:marRight w:val="0"/>
      <w:marTop w:val="0"/>
      <w:marBottom w:val="0"/>
      <w:divBdr>
        <w:top w:val="none" w:sz="0" w:space="0" w:color="auto"/>
        <w:left w:val="none" w:sz="0" w:space="0" w:color="auto"/>
        <w:bottom w:val="none" w:sz="0" w:space="0" w:color="auto"/>
        <w:right w:val="none" w:sz="0" w:space="0" w:color="auto"/>
      </w:divBdr>
    </w:div>
    <w:div w:id="1627815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psa.ca/cpsa-statement-covid-19/" TargetMode="Externa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hyperlink" Target="mailto:dawn.hartfield@cpsa.ab.c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S:\Departments\Communications\Communications%20Projects\Brand\Brand%20Assets\Document%20Template\Document%20Templates%20-%20Verdana\CPSA-Memorandum-Verdan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CPSA-Memorandum-Verdana</Template>
  <TotalTime>1</TotalTime>
  <Pages>2</Pages>
  <Words>338</Words>
  <Characters>1928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Laurel Wilson-Perry</dc:creator>
  <cp:keywords/>
  <dc:description/>
  <cp:lastModifiedBy>Patrick Litwin</cp:lastModifiedBy>
  <cp:revision>2</cp:revision>
  <cp:lastPrinted>2019-08-12T22:46:00Z</cp:lastPrinted>
  <dcterms:created xsi:type="dcterms:W3CDTF">2020-03-25T20:16:00Z</dcterms:created>
  <dcterms:modified xsi:type="dcterms:W3CDTF">2020-03-25T20:16:00Z</dcterms:modified>
</cp:coreProperties>
</file>